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BB188">
      <w:pPr>
        <w:jc w:val="center"/>
        <w:rPr>
          <w:rFonts w:asciiTheme="minorEastAsia" w:hAnsiTheme="minorEastAsia"/>
          <w:b/>
          <w:bCs/>
          <w:color w:val="333333"/>
          <w:sz w:val="30"/>
          <w:szCs w:val="30"/>
          <w:shd w:val="clear" w:color="auto" w:fill="FFFFFF"/>
        </w:rPr>
      </w:pPr>
      <w:r>
        <w:rPr>
          <w:rFonts w:hint="eastAsia" w:asciiTheme="minorEastAsia" w:hAnsiTheme="minorEastAsia"/>
          <w:b/>
          <w:bCs/>
          <w:color w:val="333333"/>
          <w:sz w:val="30"/>
          <w:szCs w:val="30"/>
          <w:shd w:val="clear" w:color="auto" w:fill="FFFFFF"/>
        </w:rPr>
        <w:t>关于浙江省新世纪人才学院宁波分院第二十五期学院推荐人选的公示</w:t>
      </w:r>
    </w:p>
    <w:p w14:paraId="3C59849B">
      <w:pPr>
        <w:ind w:firstLine="560" w:firstLineChars="200"/>
        <w:rPr>
          <w:rFonts w:asciiTheme="minorEastAsia" w:hAnsiTheme="minorEastAsia"/>
          <w:color w:val="333333"/>
          <w:sz w:val="28"/>
          <w:szCs w:val="28"/>
          <w:shd w:val="clear" w:color="auto" w:fill="FFFFFF"/>
        </w:rPr>
      </w:pPr>
      <w:r>
        <w:rPr>
          <w:rFonts w:hint="eastAsia" w:asciiTheme="minorEastAsia" w:hAnsiTheme="minorEastAsia"/>
          <w:color w:val="333333"/>
          <w:sz w:val="28"/>
          <w:szCs w:val="28"/>
          <w:shd w:val="clear" w:color="auto" w:fill="FFFFFF"/>
        </w:rPr>
        <w:t>根据《关于招收浙江省新世纪人才学院宁波分院第二十五期学员的通知》文件要求，经各学院组织申报，校团委组织联评，拟推荐蓝子玥等七位同学，现予以公示。</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032"/>
        <w:gridCol w:w="714"/>
        <w:gridCol w:w="2834"/>
        <w:gridCol w:w="3371"/>
      </w:tblGrid>
      <w:tr w14:paraId="0F3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35" w:type="pct"/>
            <w:shd w:val="clear" w:color="auto" w:fill="auto"/>
            <w:vAlign w:val="center"/>
          </w:tcPr>
          <w:p w14:paraId="1FBC4017">
            <w:pPr>
              <w:jc w:val="center"/>
              <w:rPr>
                <w:rFonts w:ascii="仿宋_GB2312" w:hAnsi="华文中宋" w:eastAsia="仿宋_GB2312"/>
                <w:b/>
                <w:spacing w:val="-12"/>
                <w:sz w:val="24"/>
                <w:szCs w:val="30"/>
              </w:rPr>
            </w:pPr>
            <w:r>
              <w:rPr>
                <w:rFonts w:hint="eastAsia" w:ascii="仿宋_GB2312" w:hAnsi="华文中宋" w:eastAsia="仿宋_GB2312"/>
                <w:b/>
                <w:spacing w:val="-12"/>
                <w:sz w:val="24"/>
                <w:szCs w:val="30"/>
              </w:rPr>
              <w:t>序号</w:t>
            </w:r>
          </w:p>
        </w:tc>
        <w:tc>
          <w:tcPr>
            <w:tcW w:w="605" w:type="pct"/>
            <w:shd w:val="clear" w:color="auto" w:fill="auto"/>
            <w:vAlign w:val="center"/>
          </w:tcPr>
          <w:p w14:paraId="1562CCA0">
            <w:pPr>
              <w:jc w:val="center"/>
              <w:rPr>
                <w:rFonts w:ascii="仿宋_GB2312" w:hAnsi="华文中宋" w:eastAsia="仿宋_GB2312"/>
                <w:b/>
                <w:sz w:val="24"/>
                <w:szCs w:val="30"/>
              </w:rPr>
            </w:pPr>
            <w:r>
              <w:rPr>
                <w:rFonts w:hint="eastAsia" w:ascii="仿宋_GB2312" w:hAnsi="华文中宋" w:eastAsia="仿宋_GB2312"/>
                <w:b/>
                <w:sz w:val="24"/>
                <w:szCs w:val="30"/>
              </w:rPr>
              <w:t>姓  名</w:t>
            </w:r>
          </w:p>
        </w:tc>
        <w:tc>
          <w:tcPr>
            <w:tcW w:w="419" w:type="pct"/>
            <w:shd w:val="clear" w:color="auto" w:fill="auto"/>
            <w:vAlign w:val="center"/>
          </w:tcPr>
          <w:p w14:paraId="14ED5C2D">
            <w:pPr>
              <w:jc w:val="center"/>
              <w:rPr>
                <w:rFonts w:ascii="仿宋_GB2312" w:hAnsi="华文中宋" w:eastAsia="仿宋_GB2312"/>
                <w:b/>
                <w:sz w:val="24"/>
                <w:szCs w:val="30"/>
              </w:rPr>
            </w:pPr>
            <w:r>
              <w:rPr>
                <w:rFonts w:hint="eastAsia" w:ascii="仿宋_GB2312" w:hAnsi="华文中宋" w:eastAsia="仿宋_GB2312"/>
                <w:b/>
                <w:sz w:val="24"/>
                <w:szCs w:val="30"/>
              </w:rPr>
              <w:t>性别</w:t>
            </w:r>
          </w:p>
        </w:tc>
        <w:tc>
          <w:tcPr>
            <w:tcW w:w="1662" w:type="pct"/>
            <w:shd w:val="clear" w:color="auto" w:fill="auto"/>
            <w:vAlign w:val="center"/>
          </w:tcPr>
          <w:p w14:paraId="640479ED">
            <w:pPr>
              <w:jc w:val="center"/>
              <w:rPr>
                <w:rFonts w:ascii="仿宋_GB2312" w:hAnsi="华文中宋" w:eastAsia="仿宋_GB2312"/>
                <w:b/>
                <w:sz w:val="24"/>
                <w:szCs w:val="30"/>
              </w:rPr>
            </w:pPr>
            <w:r>
              <w:rPr>
                <w:rFonts w:hint="eastAsia" w:ascii="仿宋_GB2312" w:hAnsi="华文中宋" w:eastAsia="仿宋_GB2312"/>
                <w:b/>
                <w:sz w:val="24"/>
                <w:szCs w:val="30"/>
              </w:rPr>
              <w:t>院系及专业</w:t>
            </w:r>
          </w:p>
        </w:tc>
        <w:tc>
          <w:tcPr>
            <w:tcW w:w="1977" w:type="pct"/>
            <w:shd w:val="clear" w:color="auto" w:fill="auto"/>
            <w:vAlign w:val="center"/>
          </w:tcPr>
          <w:p w14:paraId="655D76BB">
            <w:pPr>
              <w:jc w:val="center"/>
              <w:rPr>
                <w:rFonts w:ascii="仿宋_GB2312" w:hAnsi="华文中宋" w:eastAsia="仿宋_GB2312"/>
                <w:b/>
                <w:sz w:val="24"/>
                <w:szCs w:val="30"/>
              </w:rPr>
            </w:pPr>
            <w:r>
              <w:rPr>
                <w:rFonts w:hint="eastAsia" w:ascii="仿宋_GB2312" w:hAnsi="华文中宋" w:eastAsia="仿宋_GB2312"/>
                <w:b/>
                <w:sz w:val="24"/>
                <w:szCs w:val="30"/>
              </w:rPr>
              <w:t>校内担任职务</w:t>
            </w:r>
          </w:p>
        </w:tc>
      </w:tr>
      <w:tr w14:paraId="7AC1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shd w:val="clear" w:color="auto" w:fill="auto"/>
            <w:vAlign w:val="center"/>
          </w:tcPr>
          <w:p w14:paraId="0176F38B">
            <w:pPr>
              <w:jc w:val="center"/>
              <w:rPr>
                <w:rFonts w:ascii="仿宋" w:hAnsi="仿宋" w:eastAsia="仿宋" w:cs="仿宋"/>
                <w:bCs/>
                <w:sz w:val="24"/>
                <w:szCs w:val="28"/>
              </w:rPr>
            </w:pPr>
            <w:r>
              <w:rPr>
                <w:rFonts w:hint="eastAsia" w:ascii="仿宋" w:hAnsi="仿宋" w:eastAsia="仿宋" w:cs="仿宋"/>
                <w:bCs/>
                <w:sz w:val="24"/>
                <w:szCs w:val="28"/>
              </w:rPr>
              <w:t>1</w:t>
            </w:r>
          </w:p>
        </w:tc>
        <w:tc>
          <w:tcPr>
            <w:tcW w:w="605" w:type="pct"/>
            <w:shd w:val="clear" w:color="auto" w:fill="auto"/>
            <w:vAlign w:val="center"/>
          </w:tcPr>
          <w:p w14:paraId="0A7A69EE">
            <w:pPr>
              <w:jc w:val="center"/>
              <w:rPr>
                <w:rFonts w:ascii="仿宋" w:hAnsi="仿宋" w:eastAsia="仿宋" w:cs="仿宋"/>
                <w:bCs/>
                <w:sz w:val="24"/>
                <w:szCs w:val="28"/>
              </w:rPr>
            </w:pPr>
            <w:r>
              <w:rPr>
                <w:rFonts w:hint="eastAsia" w:ascii="仿宋" w:hAnsi="仿宋" w:eastAsia="仿宋" w:cs="仿宋"/>
                <w:bCs/>
                <w:sz w:val="24"/>
                <w:szCs w:val="28"/>
              </w:rPr>
              <w:t>蓝子玥</w:t>
            </w:r>
          </w:p>
        </w:tc>
        <w:tc>
          <w:tcPr>
            <w:tcW w:w="419" w:type="pct"/>
            <w:shd w:val="clear" w:color="auto" w:fill="auto"/>
            <w:vAlign w:val="center"/>
          </w:tcPr>
          <w:p w14:paraId="5E00C549">
            <w:pPr>
              <w:jc w:val="center"/>
              <w:rPr>
                <w:rFonts w:ascii="仿宋" w:hAnsi="仿宋" w:eastAsia="仿宋" w:cs="仿宋"/>
                <w:bCs/>
                <w:sz w:val="24"/>
                <w:szCs w:val="28"/>
              </w:rPr>
            </w:pPr>
            <w:r>
              <w:rPr>
                <w:rFonts w:hint="eastAsia" w:ascii="仿宋" w:hAnsi="仿宋" w:eastAsia="仿宋" w:cs="仿宋"/>
                <w:bCs/>
                <w:sz w:val="24"/>
                <w:szCs w:val="28"/>
              </w:rPr>
              <w:t>女</w:t>
            </w:r>
          </w:p>
        </w:tc>
        <w:tc>
          <w:tcPr>
            <w:tcW w:w="1662" w:type="pct"/>
            <w:shd w:val="clear" w:color="auto" w:fill="auto"/>
            <w:vAlign w:val="center"/>
          </w:tcPr>
          <w:p w14:paraId="04A3D8DD">
            <w:pPr>
              <w:jc w:val="center"/>
              <w:rPr>
                <w:rFonts w:ascii="仿宋" w:hAnsi="仿宋" w:eastAsia="仿宋" w:cs="仿宋"/>
                <w:bCs/>
                <w:sz w:val="24"/>
                <w:szCs w:val="28"/>
              </w:rPr>
            </w:pPr>
            <w:r>
              <w:rPr>
                <w:rFonts w:hint="eastAsia" w:ascii="仿宋" w:hAnsi="仿宋" w:eastAsia="仿宋" w:cs="仿宋"/>
                <w:bCs/>
                <w:sz w:val="24"/>
                <w:szCs w:val="28"/>
              </w:rPr>
              <w:t>商学院/会计学专业</w:t>
            </w:r>
          </w:p>
        </w:tc>
        <w:tc>
          <w:tcPr>
            <w:tcW w:w="1977" w:type="pct"/>
            <w:shd w:val="clear" w:color="auto" w:fill="auto"/>
            <w:vAlign w:val="center"/>
          </w:tcPr>
          <w:p w14:paraId="797ADAFE">
            <w:pPr>
              <w:jc w:val="center"/>
              <w:rPr>
                <w:rFonts w:ascii="仿宋" w:hAnsi="仿宋" w:eastAsia="仿宋" w:cs="仿宋"/>
                <w:bCs/>
                <w:sz w:val="24"/>
                <w:szCs w:val="28"/>
              </w:rPr>
            </w:pPr>
            <w:r>
              <w:rPr>
                <w:rFonts w:hint="eastAsia" w:ascii="仿宋" w:hAnsi="仿宋" w:eastAsia="仿宋" w:cs="仿宋"/>
                <w:bCs/>
                <w:sz w:val="24"/>
                <w:szCs w:val="28"/>
              </w:rPr>
              <w:t>班级团支书，院学务中心助理，“万里红”大学生理论宣讲团讲师，校团委竞赛建设中心成员</w:t>
            </w:r>
          </w:p>
        </w:tc>
      </w:tr>
      <w:tr w14:paraId="5175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5" w:type="pct"/>
            <w:shd w:val="clear" w:color="auto" w:fill="auto"/>
            <w:vAlign w:val="center"/>
          </w:tcPr>
          <w:p w14:paraId="345E4CAB">
            <w:pPr>
              <w:spacing w:after="156" w:afterLines="50"/>
              <w:jc w:val="center"/>
              <w:rPr>
                <w:rFonts w:ascii="仿宋" w:hAnsi="仿宋" w:eastAsia="仿宋" w:cs="仿宋"/>
                <w:sz w:val="24"/>
                <w:szCs w:val="28"/>
              </w:rPr>
            </w:pPr>
            <w:r>
              <w:rPr>
                <w:rFonts w:ascii="仿宋" w:hAnsi="仿宋" w:eastAsia="仿宋" w:cs="仿宋"/>
                <w:sz w:val="24"/>
                <w:szCs w:val="28"/>
              </w:rPr>
              <w:t>2</w:t>
            </w:r>
          </w:p>
        </w:tc>
        <w:tc>
          <w:tcPr>
            <w:tcW w:w="605" w:type="pct"/>
            <w:shd w:val="clear" w:color="auto" w:fill="auto"/>
            <w:vAlign w:val="center"/>
          </w:tcPr>
          <w:p w14:paraId="57B38937">
            <w:pPr>
              <w:jc w:val="center"/>
              <w:rPr>
                <w:rFonts w:ascii="仿宋" w:hAnsi="仿宋" w:eastAsia="仿宋" w:cs="仿宋"/>
                <w:bCs/>
                <w:sz w:val="24"/>
                <w:szCs w:val="28"/>
              </w:rPr>
            </w:pPr>
            <w:r>
              <w:rPr>
                <w:rFonts w:hint="eastAsia" w:ascii="仿宋" w:hAnsi="仿宋" w:eastAsia="仿宋" w:cs="仿宋"/>
                <w:bCs/>
                <w:sz w:val="24"/>
                <w:szCs w:val="28"/>
              </w:rPr>
              <w:t>刘苡宁</w:t>
            </w:r>
          </w:p>
        </w:tc>
        <w:tc>
          <w:tcPr>
            <w:tcW w:w="419" w:type="pct"/>
            <w:shd w:val="clear" w:color="auto" w:fill="auto"/>
            <w:vAlign w:val="center"/>
          </w:tcPr>
          <w:p w14:paraId="032F96FD">
            <w:pPr>
              <w:jc w:val="center"/>
              <w:rPr>
                <w:rFonts w:ascii="仿宋" w:hAnsi="仿宋" w:eastAsia="仿宋" w:cs="仿宋"/>
                <w:bCs/>
                <w:sz w:val="24"/>
                <w:szCs w:val="28"/>
              </w:rPr>
            </w:pPr>
            <w:r>
              <w:rPr>
                <w:rFonts w:hint="eastAsia" w:ascii="仿宋" w:hAnsi="仿宋" w:eastAsia="仿宋" w:cs="仿宋"/>
                <w:bCs/>
                <w:sz w:val="24"/>
                <w:szCs w:val="28"/>
              </w:rPr>
              <w:t>女</w:t>
            </w:r>
          </w:p>
        </w:tc>
        <w:tc>
          <w:tcPr>
            <w:tcW w:w="1662" w:type="pct"/>
            <w:shd w:val="clear" w:color="auto" w:fill="auto"/>
            <w:vAlign w:val="center"/>
          </w:tcPr>
          <w:p w14:paraId="15BDE00B">
            <w:pPr>
              <w:jc w:val="center"/>
              <w:rPr>
                <w:rFonts w:ascii="仿宋" w:hAnsi="仿宋" w:eastAsia="仿宋" w:cs="仿宋"/>
                <w:bCs/>
                <w:sz w:val="24"/>
                <w:szCs w:val="28"/>
              </w:rPr>
            </w:pPr>
            <w:r>
              <w:rPr>
                <w:rFonts w:hint="eastAsia" w:ascii="仿宋" w:hAnsi="仿宋" w:eastAsia="仿宋" w:cs="仿宋"/>
                <w:bCs/>
                <w:sz w:val="24"/>
                <w:szCs w:val="28"/>
              </w:rPr>
              <w:t>法学院/法学专业</w:t>
            </w:r>
          </w:p>
        </w:tc>
        <w:tc>
          <w:tcPr>
            <w:tcW w:w="1977" w:type="pct"/>
            <w:shd w:val="clear" w:color="auto" w:fill="auto"/>
            <w:vAlign w:val="center"/>
          </w:tcPr>
          <w:p w14:paraId="70AD17A2">
            <w:pPr>
              <w:jc w:val="center"/>
              <w:rPr>
                <w:rFonts w:ascii="仿宋" w:hAnsi="仿宋" w:eastAsia="仿宋" w:cs="仿宋"/>
                <w:bCs/>
                <w:sz w:val="24"/>
                <w:szCs w:val="28"/>
              </w:rPr>
            </w:pPr>
            <w:r>
              <w:rPr>
                <w:rFonts w:hint="eastAsia" w:ascii="仿宋" w:hAnsi="仿宋" w:eastAsia="仿宋" w:cs="仿宋"/>
                <w:bCs/>
                <w:sz w:val="24"/>
                <w:szCs w:val="28"/>
              </w:rPr>
              <w:t>院团委副书记</w:t>
            </w:r>
          </w:p>
        </w:tc>
      </w:tr>
      <w:tr w14:paraId="62AB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shd w:val="clear" w:color="auto" w:fill="auto"/>
            <w:vAlign w:val="center"/>
          </w:tcPr>
          <w:p w14:paraId="140C8058">
            <w:pPr>
              <w:jc w:val="center"/>
              <w:rPr>
                <w:rFonts w:ascii="仿宋" w:hAnsi="仿宋" w:eastAsia="仿宋" w:cs="仿宋"/>
                <w:bCs/>
                <w:sz w:val="24"/>
                <w:szCs w:val="28"/>
              </w:rPr>
            </w:pPr>
            <w:r>
              <w:rPr>
                <w:rFonts w:ascii="仿宋" w:hAnsi="仿宋" w:eastAsia="仿宋" w:cs="仿宋"/>
                <w:bCs/>
                <w:sz w:val="24"/>
                <w:szCs w:val="28"/>
              </w:rPr>
              <w:t>3</w:t>
            </w:r>
          </w:p>
        </w:tc>
        <w:tc>
          <w:tcPr>
            <w:tcW w:w="605" w:type="pct"/>
            <w:shd w:val="clear" w:color="auto" w:fill="auto"/>
            <w:vAlign w:val="center"/>
          </w:tcPr>
          <w:p w14:paraId="6A542297">
            <w:pPr>
              <w:jc w:val="center"/>
              <w:rPr>
                <w:rFonts w:ascii="仿宋" w:hAnsi="仿宋" w:eastAsia="仿宋" w:cs="仿宋"/>
                <w:bCs/>
                <w:sz w:val="24"/>
                <w:szCs w:val="28"/>
              </w:rPr>
            </w:pPr>
            <w:r>
              <w:rPr>
                <w:rFonts w:hint="eastAsia" w:ascii="仿宋" w:hAnsi="仿宋" w:eastAsia="仿宋" w:cs="仿宋"/>
                <w:bCs/>
                <w:sz w:val="24"/>
                <w:szCs w:val="28"/>
              </w:rPr>
              <w:t>葛杨勇潮</w:t>
            </w:r>
          </w:p>
        </w:tc>
        <w:tc>
          <w:tcPr>
            <w:tcW w:w="419" w:type="pct"/>
            <w:shd w:val="clear" w:color="auto" w:fill="auto"/>
            <w:vAlign w:val="center"/>
          </w:tcPr>
          <w:p w14:paraId="03BB858E">
            <w:pPr>
              <w:jc w:val="center"/>
              <w:rPr>
                <w:rFonts w:ascii="仿宋" w:hAnsi="仿宋" w:eastAsia="仿宋" w:cs="仿宋"/>
                <w:bCs/>
                <w:sz w:val="24"/>
                <w:szCs w:val="28"/>
              </w:rPr>
            </w:pPr>
            <w:r>
              <w:rPr>
                <w:rFonts w:hint="eastAsia" w:ascii="仿宋" w:hAnsi="仿宋" w:eastAsia="仿宋" w:cs="仿宋"/>
                <w:bCs/>
                <w:sz w:val="24"/>
                <w:szCs w:val="28"/>
              </w:rPr>
              <w:t>男</w:t>
            </w:r>
          </w:p>
        </w:tc>
        <w:tc>
          <w:tcPr>
            <w:tcW w:w="1662" w:type="pct"/>
            <w:shd w:val="clear" w:color="auto" w:fill="auto"/>
            <w:vAlign w:val="center"/>
          </w:tcPr>
          <w:p w14:paraId="48223BE1">
            <w:pPr>
              <w:jc w:val="center"/>
              <w:rPr>
                <w:rFonts w:ascii="仿宋" w:hAnsi="仿宋" w:eastAsia="仿宋" w:cs="仿宋"/>
                <w:bCs/>
                <w:sz w:val="24"/>
                <w:szCs w:val="28"/>
              </w:rPr>
            </w:pPr>
            <w:r>
              <w:rPr>
                <w:rFonts w:hint="eastAsia" w:ascii="仿宋" w:hAnsi="仿宋" w:eastAsia="仿宋" w:cs="仿宋"/>
                <w:bCs/>
                <w:sz w:val="24"/>
                <w:szCs w:val="28"/>
              </w:rPr>
              <w:t>文化与传播学院/网络与新媒体专业</w:t>
            </w:r>
          </w:p>
        </w:tc>
        <w:tc>
          <w:tcPr>
            <w:tcW w:w="1977" w:type="pct"/>
            <w:shd w:val="clear" w:color="auto" w:fill="auto"/>
            <w:vAlign w:val="center"/>
          </w:tcPr>
          <w:p w14:paraId="497AE07B">
            <w:pPr>
              <w:jc w:val="center"/>
              <w:rPr>
                <w:rFonts w:ascii="仿宋" w:hAnsi="仿宋" w:eastAsia="仿宋" w:cs="仿宋"/>
                <w:bCs/>
                <w:sz w:val="24"/>
                <w:szCs w:val="28"/>
              </w:rPr>
            </w:pPr>
            <w:r>
              <w:rPr>
                <w:rFonts w:hint="eastAsia" w:ascii="仿宋" w:hAnsi="仿宋" w:eastAsia="仿宋" w:cs="仿宋"/>
                <w:bCs/>
                <w:sz w:val="24"/>
                <w:szCs w:val="28"/>
              </w:rPr>
              <w:t>院学生会执行主席</w:t>
            </w:r>
          </w:p>
        </w:tc>
      </w:tr>
      <w:tr w14:paraId="72CD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shd w:val="clear" w:color="auto" w:fill="auto"/>
            <w:vAlign w:val="center"/>
          </w:tcPr>
          <w:p w14:paraId="4EB1F170">
            <w:pPr>
              <w:jc w:val="center"/>
              <w:rPr>
                <w:rFonts w:ascii="仿宋" w:hAnsi="仿宋" w:eastAsia="仿宋" w:cs="仿宋"/>
                <w:bCs/>
                <w:sz w:val="24"/>
                <w:szCs w:val="28"/>
              </w:rPr>
            </w:pPr>
            <w:r>
              <w:rPr>
                <w:rFonts w:ascii="仿宋" w:hAnsi="仿宋" w:eastAsia="仿宋" w:cs="仿宋"/>
                <w:bCs/>
                <w:sz w:val="24"/>
                <w:szCs w:val="28"/>
              </w:rPr>
              <w:t>4</w:t>
            </w:r>
          </w:p>
        </w:tc>
        <w:tc>
          <w:tcPr>
            <w:tcW w:w="605" w:type="pct"/>
            <w:shd w:val="clear" w:color="auto" w:fill="auto"/>
            <w:vAlign w:val="center"/>
          </w:tcPr>
          <w:p w14:paraId="576D44D2">
            <w:pPr>
              <w:jc w:val="center"/>
              <w:rPr>
                <w:rFonts w:ascii="仿宋" w:hAnsi="仿宋" w:eastAsia="仿宋" w:cs="仿宋"/>
                <w:bCs/>
                <w:sz w:val="24"/>
                <w:szCs w:val="28"/>
              </w:rPr>
            </w:pPr>
            <w:r>
              <w:rPr>
                <w:rFonts w:hint="eastAsia" w:ascii="仿宋" w:hAnsi="仿宋" w:eastAsia="仿宋" w:cs="仿宋"/>
                <w:bCs/>
                <w:sz w:val="24"/>
                <w:szCs w:val="28"/>
              </w:rPr>
              <w:t>鲍可盈</w:t>
            </w:r>
          </w:p>
        </w:tc>
        <w:tc>
          <w:tcPr>
            <w:tcW w:w="419" w:type="pct"/>
            <w:shd w:val="clear" w:color="auto" w:fill="auto"/>
            <w:vAlign w:val="center"/>
          </w:tcPr>
          <w:p w14:paraId="0FF5C201">
            <w:pPr>
              <w:jc w:val="center"/>
              <w:rPr>
                <w:rFonts w:ascii="仿宋" w:hAnsi="仿宋" w:eastAsia="仿宋" w:cs="仿宋"/>
                <w:bCs/>
                <w:sz w:val="24"/>
                <w:szCs w:val="28"/>
              </w:rPr>
            </w:pPr>
            <w:r>
              <w:rPr>
                <w:rFonts w:hint="eastAsia" w:ascii="仿宋" w:hAnsi="仿宋" w:eastAsia="仿宋" w:cs="仿宋"/>
                <w:bCs/>
                <w:sz w:val="24"/>
                <w:szCs w:val="28"/>
              </w:rPr>
              <w:t>女</w:t>
            </w:r>
          </w:p>
        </w:tc>
        <w:tc>
          <w:tcPr>
            <w:tcW w:w="1662" w:type="pct"/>
            <w:shd w:val="clear" w:color="auto" w:fill="auto"/>
            <w:vAlign w:val="center"/>
          </w:tcPr>
          <w:p w14:paraId="076164D9">
            <w:pPr>
              <w:jc w:val="center"/>
              <w:rPr>
                <w:rFonts w:ascii="仿宋" w:hAnsi="仿宋" w:eastAsia="仿宋" w:cs="仿宋"/>
                <w:bCs/>
                <w:sz w:val="24"/>
                <w:szCs w:val="28"/>
              </w:rPr>
            </w:pPr>
            <w:r>
              <w:rPr>
                <w:rFonts w:hint="eastAsia" w:ascii="仿宋" w:hAnsi="仿宋" w:eastAsia="仿宋" w:cs="仿宋"/>
                <w:bCs/>
                <w:sz w:val="24"/>
                <w:szCs w:val="28"/>
              </w:rPr>
              <w:t>外语学院/英语专业</w:t>
            </w:r>
          </w:p>
        </w:tc>
        <w:tc>
          <w:tcPr>
            <w:tcW w:w="1977" w:type="pct"/>
            <w:shd w:val="clear" w:color="auto" w:fill="auto"/>
            <w:vAlign w:val="center"/>
          </w:tcPr>
          <w:p w14:paraId="74A07E11">
            <w:pPr>
              <w:jc w:val="center"/>
              <w:rPr>
                <w:rFonts w:ascii="仿宋" w:hAnsi="仿宋" w:eastAsia="仿宋" w:cs="仿宋"/>
                <w:bCs/>
                <w:sz w:val="24"/>
                <w:szCs w:val="28"/>
              </w:rPr>
            </w:pPr>
            <w:r>
              <w:rPr>
                <w:rFonts w:hint="eastAsia" w:ascii="仿宋" w:hAnsi="仿宋" w:eastAsia="仿宋" w:cs="仿宋"/>
                <w:bCs/>
                <w:sz w:val="24"/>
                <w:szCs w:val="28"/>
              </w:rPr>
              <w:t>院学生会行政中心成员、校主持团成员、校宣讲团成员</w:t>
            </w:r>
          </w:p>
        </w:tc>
      </w:tr>
      <w:tr w14:paraId="6F41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35" w:type="pct"/>
            <w:shd w:val="clear" w:color="auto" w:fill="auto"/>
            <w:vAlign w:val="center"/>
          </w:tcPr>
          <w:p w14:paraId="2950CC4B">
            <w:pPr>
              <w:spacing w:after="156" w:afterLines="50"/>
              <w:jc w:val="center"/>
              <w:rPr>
                <w:rFonts w:ascii="仿宋" w:hAnsi="仿宋" w:eastAsia="仿宋" w:cs="仿宋"/>
                <w:sz w:val="24"/>
                <w:szCs w:val="28"/>
              </w:rPr>
            </w:pPr>
            <w:r>
              <w:rPr>
                <w:rFonts w:ascii="仿宋" w:hAnsi="仿宋" w:eastAsia="仿宋" w:cs="仿宋"/>
                <w:sz w:val="24"/>
                <w:szCs w:val="28"/>
              </w:rPr>
              <w:t>5</w:t>
            </w:r>
          </w:p>
        </w:tc>
        <w:tc>
          <w:tcPr>
            <w:tcW w:w="605" w:type="pct"/>
            <w:shd w:val="clear" w:color="auto" w:fill="auto"/>
            <w:vAlign w:val="center"/>
          </w:tcPr>
          <w:p w14:paraId="7E8760F4">
            <w:pPr>
              <w:jc w:val="center"/>
              <w:rPr>
                <w:rFonts w:ascii="仿宋" w:hAnsi="仿宋" w:eastAsia="仿宋" w:cs="仿宋"/>
                <w:bCs/>
                <w:sz w:val="24"/>
                <w:szCs w:val="28"/>
              </w:rPr>
            </w:pPr>
            <w:r>
              <w:rPr>
                <w:rFonts w:hint="eastAsia" w:ascii="仿宋" w:hAnsi="仿宋" w:eastAsia="仿宋" w:cs="仿宋"/>
                <w:bCs/>
                <w:sz w:val="24"/>
                <w:szCs w:val="28"/>
              </w:rPr>
              <w:t>李雄</w:t>
            </w:r>
          </w:p>
        </w:tc>
        <w:tc>
          <w:tcPr>
            <w:tcW w:w="419" w:type="pct"/>
            <w:shd w:val="clear" w:color="auto" w:fill="auto"/>
            <w:vAlign w:val="center"/>
          </w:tcPr>
          <w:p w14:paraId="51FD815F">
            <w:pPr>
              <w:jc w:val="center"/>
              <w:rPr>
                <w:rFonts w:ascii="仿宋" w:hAnsi="仿宋" w:eastAsia="仿宋" w:cs="仿宋"/>
                <w:bCs/>
                <w:sz w:val="24"/>
                <w:szCs w:val="28"/>
              </w:rPr>
            </w:pPr>
            <w:r>
              <w:rPr>
                <w:rFonts w:hint="eastAsia" w:ascii="仿宋" w:hAnsi="仿宋" w:eastAsia="仿宋" w:cs="仿宋"/>
                <w:bCs/>
                <w:sz w:val="24"/>
                <w:szCs w:val="28"/>
              </w:rPr>
              <w:t>男</w:t>
            </w:r>
          </w:p>
        </w:tc>
        <w:tc>
          <w:tcPr>
            <w:tcW w:w="1662" w:type="pct"/>
            <w:shd w:val="clear" w:color="auto" w:fill="auto"/>
            <w:vAlign w:val="center"/>
          </w:tcPr>
          <w:p w14:paraId="5711214D">
            <w:pPr>
              <w:jc w:val="center"/>
              <w:rPr>
                <w:rFonts w:ascii="仿宋" w:hAnsi="仿宋" w:eastAsia="仿宋" w:cs="仿宋"/>
                <w:bCs/>
                <w:sz w:val="24"/>
                <w:szCs w:val="28"/>
              </w:rPr>
            </w:pPr>
            <w:r>
              <w:rPr>
                <w:rFonts w:hint="eastAsia" w:ascii="仿宋" w:hAnsi="仿宋" w:eastAsia="仿宋" w:cs="仿宋"/>
                <w:bCs/>
                <w:sz w:val="24"/>
                <w:szCs w:val="28"/>
              </w:rPr>
              <w:t>信息与智能工程学院/电子信息工程专业</w:t>
            </w:r>
          </w:p>
        </w:tc>
        <w:tc>
          <w:tcPr>
            <w:tcW w:w="1977" w:type="pct"/>
            <w:shd w:val="clear" w:color="auto" w:fill="auto"/>
            <w:vAlign w:val="center"/>
          </w:tcPr>
          <w:p w14:paraId="0191BBA3">
            <w:pPr>
              <w:jc w:val="center"/>
              <w:rPr>
                <w:rFonts w:ascii="仿宋" w:hAnsi="仿宋" w:eastAsia="仿宋" w:cs="仿宋"/>
                <w:bCs/>
                <w:sz w:val="24"/>
                <w:szCs w:val="28"/>
              </w:rPr>
            </w:pPr>
            <w:r>
              <w:rPr>
                <w:rFonts w:hint="eastAsia" w:ascii="仿宋" w:hAnsi="仿宋" w:eastAsia="仿宋" w:cs="仿宋"/>
                <w:bCs/>
                <w:sz w:val="24"/>
                <w:szCs w:val="28"/>
              </w:rPr>
              <w:t>校团学活动指导中心文化活动中心成员、院学生社区自理会副主席</w:t>
            </w:r>
          </w:p>
        </w:tc>
      </w:tr>
      <w:tr w14:paraId="7DB7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shd w:val="clear" w:color="auto" w:fill="auto"/>
            <w:vAlign w:val="center"/>
          </w:tcPr>
          <w:p w14:paraId="5F460E41">
            <w:pPr>
              <w:jc w:val="center"/>
              <w:rPr>
                <w:rFonts w:ascii="仿宋" w:hAnsi="仿宋" w:eastAsia="仿宋" w:cs="仿宋"/>
                <w:bCs/>
                <w:sz w:val="24"/>
                <w:szCs w:val="28"/>
              </w:rPr>
            </w:pPr>
            <w:r>
              <w:rPr>
                <w:rFonts w:ascii="仿宋" w:hAnsi="仿宋" w:eastAsia="仿宋" w:cs="仿宋"/>
                <w:bCs/>
                <w:sz w:val="24"/>
                <w:szCs w:val="28"/>
              </w:rPr>
              <w:t>6</w:t>
            </w:r>
          </w:p>
        </w:tc>
        <w:tc>
          <w:tcPr>
            <w:tcW w:w="605" w:type="pct"/>
            <w:shd w:val="clear" w:color="auto" w:fill="auto"/>
            <w:vAlign w:val="center"/>
          </w:tcPr>
          <w:p w14:paraId="60D39661">
            <w:pPr>
              <w:jc w:val="center"/>
              <w:rPr>
                <w:rFonts w:ascii="仿宋" w:hAnsi="仿宋" w:eastAsia="仿宋" w:cs="仿宋"/>
                <w:bCs/>
                <w:sz w:val="24"/>
                <w:szCs w:val="28"/>
              </w:rPr>
            </w:pPr>
            <w:r>
              <w:rPr>
                <w:rFonts w:hint="eastAsia" w:ascii="仿宋" w:hAnsi="仿宋" w:eastAsia="仿宋" w:cs="仿宋"/>
                <w:bCs/>
                <w:sz w:val="24"/>
                <w:szCs w:val="28"/>
              </w:rPr>
              <w:t>计泓宇</w:t>
            </w:r>
          </w:p>
        </w:tc>
        <w:tc>
          <w:tcPr>
            <w:tcW w:w="419" w:type="pct"/>
            <w:shd w:val="clear" w:color="auto" w:fill="auto"/>
            <w:vAlign w:val="center"/>
          </w:tcPr>
          <w:p w14:paraId="2069D636">
            <w:pPr>
              <w:jc w:val="center"/>
              <w:rPr>
                <w:rFonts w:ascii="仿宋" w:hAnsi="仿宋" w:eastAsia="仿宋" w:cs="仿宋"/>
                <w:bCs/>
                <w:sz w:val="24"/>
                <w:szCs w:val="28"/>
              </w:rPr>
            </w:pPr>
            <w:r>
              <w:rPr>
                <w:rFonts w:hint="eastAsia" w:ascii="仿宋" w:hAnsi="仿宋" w:eastAsia="仿宋" w:cs="仿宋"/>
                <w:bCs/>
                <w:sz w:val="24"/>
                <w:szCs w:val="28"/>
              </w:rPr>
              <w:t>男</w:t>
            </w:r>
          </w:p>
        </w:tc>
        <w:tc>
          <w:tcPr>
            <w:tcW w:w="1662" w:type="pct"/>
            <w:shd w:val="clear" w:color="auto" w:fill="auto"/>
            <w:vAlign w:val="center"/>
          </w:tcPr>
          <w:p w14:paraId="6533C1CD">
            <w:pPr>
              <w:jc w:val="center"/>
              <w:rPr>
                <w:rFonts w:ascii="仿宋" w:hAnsi="仿宋" w:eastAsia="仿宋" w:cs="仿宋"/>
                <w:bCs/>
                <w:sz w:val="24"/>
                <w:szCs w:val="28"/>
              </w:rPr>
            </w:pPr>
            <w:r>
              <w:rPr>
                <w:rFonts w:hint="eastAsia" w:ascii="仿宋" w:hAnsi="仿宋" w:eastAsia="仿宋" w:cs="仿宋"/>
                <w:bCs/>
                <w:sz w:val="24"/>
                <w:szCs w:val="28"/>
              </w:rPr>
              <w:t>中德品牌学部/会展经济与管理（2+2）专业</w:t>
            </w:r>
          </w:p>
        </w:tc>
        <w:tc>
          <w:tcPr>
            <w:tcW w:w="1977" w:type="pct"/>
            <w:shd w:val="clear" w:color="auto" w:fill="auto"/>
            <w:vAlign w:val="center"/>
          </w:tcPr>
          <w:p w14:paraId="01D0DA12">
            <w:pPr>
              <w:jc w:val="center"/>
              <w:rPr>
                <w:rFonts w:ascii="仿宋" w:hAnsi="仿宋" w:eastAsia="仿宋" w:cs="仿宋"/>
                <w:bCs/>
                <w:sz w:val="24"/>
                <w:szCs w:val="28"/>
              </w:rPr>
            </w:pPr>
            <w:r>
              <w:rPr>
                <w:rFonts w:hint="eastAsia" w:ascii="仿宋" w:hAnsi="仿宋" w:eastAsia="仿宋" w:cs="仿宋"/>
                <w:bCs/>
                <w:sz w:val="24"/>
                <w:szCs w:val="28"/>
              </w:rPr>
              <w:t>学部青年志愿者协会成员、学务助理</w:t>
            </w:r>
          </w:p>
        </w:tc>
      </w:tr>
      <w:tr w14:paraId="24B4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shd w:val="clear" w:color="auto" w:fill="auto"/>
            <w:vAlign w:val="center"/>
          </w:tcPr>
          <w:p w14:paraId="140676C2">
            <w:pPr>
              <w:jc w:val="center"/>
              <w:rPr>
                <w:rFonts w:ascii="仿宋" w:hAnsi="仿宋" w:eastAsia="仿宋" w:cs="仿宋"/>
                <w:bCs/>
                <w:sz w:val="24"/>
                <w:szCs w:val="28"/>
              </w:rPr>
            </w:pPr>
            <w:r>
              <w:rPr>
                <w:rFonts w:ascii="仿宋" w:hAnsi="仿宋" w:eastAsia="仿宋" w:cs="仿宋"/>
                <w:bCs/>
                <w:sz w:val="24"/>
                <w:szCs w:val="28"/>
              </w:rPr>
              <w:t>7</w:t>
            </w:r>
          </w:p>
        </w:tc>
        <w:tc>
          <w:tcPr>
            <w:tcW w:w="605" w:type="pct"/>
            <w:shd w:val="clear" w:color="auto" w:fill="auto"/>
            <w:vAlign w:val="center"/>
          </w:tcPr>
          <w:p w14:paraId="27BD2D74">
            <w:pPr>
              <w:jc w:val="center"/>
              <w:rPr>
                <w:rFonts w:ascii="仿宋" w:hAnsi="仿宋" w:eastAsia="仿宋" w:cs="仿宋"/>
                <w:bCs/>
                <w:sz w:val="24"/>
                <w:szCs w:val="28"/>
              </w:rPr>
            </w:pPr>
            <w:r>
              <w:rPr>
                <w:rFonts w:hint="eastAsia" w:ascii="仿宋" w:hAnsi="仿宋" w:eastAsia="仿宋" w:cs="仿宋"/>
                <w:bCs/>
                <w:sz w:val="24"/>
                <w:szCs w:val="28"/>
              </w:rPr>
              <w:t>吴海涛</w:t>
            </w:r>
          </w:p>
        </w:tc>
        <w:tc>
          <w:tcPr>
            <w:tcW w:w="419" w:type="pct"/>
            <w:shd w:val="clear" w:color="auto" w:fill="auto"/>
            <w:vAlign w:val="center"/>
          </w:tcPr>
          <w:p w14:paraId="3CAF6AB7">
            <w:pPr>
              <w:jc w:val="center"/>
              <w:rPr>
                <w:rFonts w:ascii="仿宋" w:hAnsi="仿宋" w:eastAsia="仿宋" w:cs="仿宋"/>
                <w:bCs/>
                <w:sz w:val="24"/>
                <w:szCs w:val="28"/>
              </w:rPr>
            </w:pPr>
            <w:r>
              <w:rPr>
                <w:rFonts w:hint="eastAsia" w:ascii="仿宋" w:hAnsi="仿宋" w:eastAsia="仿宋" w:cs="仿宋"/>
                <w:bCs/>
                <w:sz w:val="24"/>
                <w:szCs w:val="28"/>
              </w:rPr>
              <w:t>男</w:t>
            </w:r>
          </w:p>
        </w:tc>
        <w:tc>
          <w:tcPr>
            <w:tcW w:w="1662" w:type="pct"/>
            <w:shd w:val="clear" w:color="auto" w:fill="auto"/>
            <w:vAlign w:val="center"/>
          </w:tcPr>
          <w:p w14:paraId="6D668FE4">
            <w:pPr>
              <w:jc w:val="center"/>
              <w:rPr>
                <w:rFonts w:ascii="仿宋" w:hAnsi="仿宋" w:eastAsia="仿宋" w:cs="仿宋"/>
                <w:bCs/>
                <w:sz w:val="24"/>
                <w:szCs w:val="28"/>
              </w:rPr>
            </w:pPr>
            <w:r>
              <w:rPr>
                <w:rFonts w:hint="eastAsia" w:ascii="仿宋" w:hAnsi="仿宋" w:eastAsia="仿宋" w:cs="仿宋"/>
                <w:bCs/>
                <w:sz w:val="24"/>
                <w:szCs w:val="28"/>
              </w:rPr>
              <w:t>物流与电子商务学院/物流工程与管理专业</w:t>
            </w:r>
          </w:p>
        </w:tc>
        <w:tc>
          <w:tcPr>
            <w:tcW w:w="1977" w:type="pct"/>
            <w:shd w:val="clear" w:color="auto" w:fill="auto"/>
            <w:vAlign w:val="center"/>
          </w:tcPr>
          <w:p w14:paraId="23A6F693">
            <w:pPr>
              <w:jc w:val="center"/>
              <w:rPr>
                <w:rFonts w:ascii="仿宋_GB2312" w:hAnsi="仿宋_GB2312" w:eastAsia="仿宋_GB2312" w:cs="仿宋_GB2312"/>
                <w:sz w:val="28"/>
                <w:szCs w:val="30"/>
              </w:rPr>
            </w:pPr>
            <w:r>
              <w:rPr>
                <w:rFonts w:hint="eastAsia" w:ascii="仿宋" w:hAnsi="仿宋" w:eastAsia="仿宋" w:cs="仿宋"/>
                <w:bCs/>
                <w:sz w:val="24"/>
                <w:szCs w:val="28"/>
              </w:rPr>
              <w:t>研究生会宣传部成员</w:t>
            </w:r>
          </w:p>
        </w:tc>
      </w:tr>
    </w:tbl>
    <w:p w14:paraId="2F9D696C">
      <w:pPr>
        <w:widowControl/>
        <w:shd w:val="clear" w:color="auto" w:fill="FFFFFF"/>
        <w:ind w:firstLine="600"/>
        <w:jc w:val="left"/>
        <w:rPr>
          <w:rFonts w:asciiTheme="minorEastAsia" w:hAnsiTheme="minorEastAsia"/>
          <w:color w:val="333333"/>
          <w:sz w:val="28"/>
          <w:szCs w:val="28"/>
          <w:shd w:val="clear" w:color="auto" w:fill="FFFFFF"/>
        </w:rPr>
      </w:pPr>
      <w:r>
        <w:rPr>
          <w:rFonts w:hint="eastAsia" w:asciiTheme="minorEastAsia" w:hAnsiTheme="minorEastAsia"/>
          <w:color w:val="333333"/>
          <w:sz w:val="28"/>
          <w:szCs w:val="28"/>
          <w:shd w:val="clear" w:color="auto" w:fill="FFFFFF"/>
        </w:rPr>
        <w:t>公示时间：20</w:t>
      </w:r>
      <w:r>
        <w:rPr>
          <w:rFonts w:asciiTheme="minorEastAsia" w:hAnsiTheme="minorEastAsia"/>
          <w:color w:val="333333"/>
          <w:sz w:val="28"/>
          <w:szCs w:val="28"/>
          <w:shd w:val="clear" w:color="auto" w:fill="FFFFFF"/>
        </w:rPr>
        <w:t>24</w:t>
      </w:r>
      <w:r>
        <w:rPr>
          <w:rFonts w:hint="eastAsia" w:asciiTheme="minorEastAsia" w:hAnsiTheme="minorEastAsia"/>
          <w:color w:val="333333"/>
          <w:sz w:val="28"/>
          <w:szCs w:val="28"/>
          <w:shd w:val="clear" w:color="auto" w:fill="FFFFFF"/>
        </w:rPr>
        <w:t>年</w:t>
      </w:r>
      <w:r>
        <w:rPr>
          <w:rFonts w:asciiTheme="minorEastAsia" w:hAnsiTheme="minorEastAsia"/>
          <w:color w:val="333333"/>
          <w:sz w:val="28"/>
          <w:szCs w:val="28"/>
          <w:shd w:val="clear" w:color="auto" w:fill="FFFFFF"/>
        </w:rPr>
        <w:t>9</w:t>
      </w:r>
      <w:r>
        <w:rPr>
          <w:rFonts w:hint="eastAsia" w:asciiTheme="minorEastAsia" w:hAnsiTheme="minorEastAsia"/>
          <w:color w:val="333333"/>
          <w:sz w:val="28"/>
          <w:szCs w:val="28"/>
          <w:shd w:val="clear" w:color="auto" w:fill="FFFFFF"/>
        </w:rPr>
        <w:t>月</w:t>
      </w:r>
      <w:r>
        <w:rPr>
          <w:rFonts w:asciiTheme="minorEastAsia" w:hAnsiTheme="minorEastAsia"/>
          <w:color w:val="333333"/>
          <w:sz w:val="28"/>
          <w:szCs w:val="28"/>
          <w:shd w:val="clear" w:color="auto" w:fill="FFFFFF"/>
        </w:rPr>
        <w:t>10</w:t>
      </w:r>
      <w:r>
        <w:rPr>
          <w:rFonts w:hint="eastAsia" w:asciiTheme="minorEastAsia" w:hAnsiTheme="minorEastAsia"/>
          <w:color w:val="333333"/>
          <w:sz w:val="28"/>
          <w:szCs w:val="28"/>
          <w:shd w:val="clear" w:color="auto" w:fill="FFFFFF"/>
        </w:rPr>
        <w:t>日—</w:t>
      </w:r>
      <w:r>
        <w:rPr>
          <w:rFonts w:asciiTheme="minorEastAsia" w:hAnsiTheme="minorEastAsia"/>
          <w:color w:val="333333"/>
          <w:sz w:val="28"/>
          <w:szCs w:val="28"/>
          <w:shd w:val="clear" w:color="auto" w:fill="FFFFFF"/>
        </w:rPr>
        <w:t>9</w:t>
      </w:r>
      <w:r>
        <w:rPr>
          <w:rFonts w:hint="eastAsia" w:asciiTheme="minorEastAsia" w:hAnsiTheme="minorEastAsia"/>
          <w:color w:val="333333"/>
          <w:sz w:val="28"/>
          <w:szCs w:val="28"/>
          <w:shd w:val="clear" w:color="auto" w:fill="FFFFFF"/>
        </w:rPr>
        <w:t>月</w:t>
      </w:r>
      <w:r>
        <w:rPr>
          <w:rFonts w:asciiTheme="minorEastAsia" w:hAnsiTheme="minorEastAsia"/>
          <w:color w:val="333333"/>
          <w:sz w:val="28"/>
          <w:szCs w:val="28"/>
          <w:shd w:val="clear" w:color="auto" w:fill="FFFFFF"/>
        </w:rPr>
        <w:t>12</w:t>
      </w:r>
      <w:r>
        <w:rPr>
          <w:rFonts w:hint="eastAsia" w:asciiTheme="minorEastAsia" w:hAnsiTheme="minorEastAsia"/>
          <w:color w:val="333333"/>
          <w:sz w:val="28"/>
          <w:szCs w:val="28"/>
          <w:shd w:val="clear" w:color="auto" w:fill="FFFFFF"/>
        </w:rPr>
        <w:t>日。在此期间，如有异议，可向学校纪检监察室、校团委反映。</w:t>
      </w:r>
    </w:p>
    <w:p w14:paraId="0D7418A2">
      <w:pPr>
        <w:rPr>
          <w:rFonts w:asciiTheme="minorEastAsia" w:hAnsiTheme="minorEastAsia"/>
          <w:sz w:val="28"/>
          <w:szCs w:val="28"/>
        </w:rPr>
      </w:pPr>
      <w:bookmarkStart w:id="0" w:name="_GoBack"/>
      <w:bookmarkEnd w:id="0"/>
    </w:p>
    <w:p w14:paraId="46B86545">
      <w:pPr>
        <w:jc w:val="right"/>
        <w:rPr>
          <w:rFonts w:asciiTheme="minorEastAsia" w:hAnsiTheme="minorEastAsia"/>
          <w:sz w:val="28"/>
          <w:szCs w:val="28"/>
        </w:rPr>
      </w:pPr>
      <w:r>
        <w:rPr>
          <w:rFonts w:asciiTheme="minorEastAsia" w:hAnsiTheme="minorEastAsia"/>
          <w:sz w:val="28"/>
          <w:szCs w:val="28"/>
        </w:rPr>
        <w:t>共青团浙江万里学院委员会</w:t>
      </w:r>
    </w:p>
    <w:p w14:paraId="48B23444">
      <w:pPr>
        <w:jc w:val="right"/>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024年</w:t>
      </w:r>
      <w:r>
        <w:rPr>
          <w:rFonts w:hint="eastAsia" w:asciiTheme="minorEastAsia" w:hAnsiTheme="minorEastAsia"/>
          <w:sz w:val="28"/>
          <w:szCs w:val="28"/>
        </w:rPr>
        <w:t>9月</w:t>
      </w:r>
      <w:r>
        <w:rPr>
          <w:rFonts w:asciiTheme="minorEastAsia" w:hAnsiTheme="minorEastAsia"/>
          <w:sz w:val="28"/>
          <w:szCs w:val="28"/>
        </w:rPr>
        <w:t>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MDNmMDVhZWY1ZmNkNzU4OWM0NDU0ZTY5M2Y5MjkifQ=="/>
  </w:docVars>
  <w:rsids>
    <w:rsidRoot w:val="004B3EFB"/>
    <w:rsid w:val="001A27C3"/>
    <w:rsid w:val="001A2E08"/>
    <w:rsid w:val="002C1D75"/>
    <w:rsid w:val="0034125E"/>
    <w:rsid w:val="004B3EFB"/>
    <w:rsid w:val="008E14C2"/>
    <w:rsid w:val="00A32080"/>
    <w:rsid w:val="07C11826"/>
    <w:rsid w:val="7BA9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481</Words>
  <Characters>506</Characters>
  <Lines>4</Lines>
  <Paragraphs>1</Paragraphs>
  <TotalTime>23</TotalTime>
  <ScaleCrop>false</ScaleCrop>
  <LinksUpToDate>false</LinksUpToDate>
  <CharactersWithSpaces>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2023-09-26T00:53:00Z</dcterms:created>
  <dc:creator>Windows User</dc:creator>
  <cp:lastModifiedBy>w</cp:lastModifiedBy>
  <dcterms:modified xsi:type="dcterms:W3CDTF">2024-10-18T07:11:06Z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65E66E10B02841A38A0C0C9D126EF345_12</vt:lpwstr>
  </property>
</Properties>
</file>